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12706" w14:textId="77777777" w:rsidR="00FD5B80" w:rsidRPr="009D0666" w:rsidRDefault="00FD5B80" w:rsidP="00FD5B80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color w:val="000000" w:themeColor="text1"/>
          <w:sz w:val="20"/>
          <w:szCs w:val="20"/>
        </w:rPr>
      </w:pPr>
      <w:r w:rsidRPr="009D0666">
        <w:rPr>
          <w:rFonts w:ascii="TimesNewRomanPSMT" w:hAnsi="TimesNewRomanPSMT" w:cs="TimesNewRomanPSMT"/>
          <w:color w:val="000000" w:themeColor="text1"/>
          <w:sz w:val="20"/>
          <w:szCs w:val="20"/>
        </w:rPr>
        <w:t>Приложение</w:t>
      </w:r>
      <w:r>
        <w:rPr>
          <w:rFonts w:ascii="TimesNewRomanPSMT" w:hAnsi="TimesNewRomanPSMT" w:cs="TimesNewRomanPSMT"/>
          <w:color w:val="000000" w:themeColor="text1"/>
          <w:sz w:val="20"/>
          <w:szCs w:val="20"/>
        </w:rPr>
        <w:t xml:space="preserve"> № </w:t>
      </w:r>
      <w:r w:rsidR="0053641E">
        <w:rPr>
          <w:rFonts w:ascii="TimesNewRomanPSMT" w:hAnsi="TimesNewRomanPSMT" w:cs="TimesNewRomanPSMT"/>
          <w:color w:val="000000" w:themeColor="text1"/>
          <w:sz w:val="20"/>
          <w:szCs w:val="20"/>
        </w:rPr>
        <w:t>1</w:t>
      </w:r>
    </w:p>
    <w:p w14:paraId="53C31A99" w14:textId="77777777" w:rsidR="00FD5B80" w:rsidRPr="009D0666" w:rsidRDefault="00FD5B80" w:rsidP="00FD5B80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color w:val="000000" w:themeColor="text1"/>
          <w:sz w:val="20"/>
          <w:szCs w:val="20"/>
        </w:rPr>
      </w:pPr>
      <w:r w:rsidRPr="009D0666">
        <w:rPr>
          <w:rFonts w:ascii="TimesNewRomanPSMT" w:hAnsi="TimesNewRomanPSMT" w:cs="TimesNewRomanPSMT"/>
          <w:color w:val="000000" w:themeColor="text1"/>
          <w:sz w:val="20"/>
          <w:szCs w:val="20"/>
        </w:rPr>
        <w:t>к постановлению администрации</w:t>
      </w:r>
    </w:p>
    <w:p w14:paraId="7EE03E83" w14:textId="77777777" w:rsidR="00FD5B80" w:rsidRPr="009D0666" w:rsidRDefault="00FD5B80" w:rsidP="00FD5B80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color w:val="000000" w:themeColor="text1"/>
          <w:sz w:val="20"/>
          <w:szCs w:val="20"/>
        </w:rPr>
      </w:pPr>
      <w:r w:rsidRPr="009D0666">
        <w:rPr>
          <w:rFonts w:ascii="TimesNewRomanPSMT" w:hAnsi="TimesNewRomanPSMT" w:cs="TimesNewRomanPSMT"/>
          <w:color w:val="000000" w:themeColor="text1"/>
          <w:sz w:val="20"/>
          <w:szCs w:val="20"/>
        </w:rPr>
        <w:t>города Благовещенска</w:t>
      </w:r>
    </w:p>
    <w:p w14:paraId="7BCB2D1C" w14:textId="5FDB00C7" w:rsidR="00FD5B80" w:rsidRDefault="00FD5B80" w:rsidP="00FD5B80">
      <w:pPr>
        <w:spacing w:after="0" w:line="240" w:lineRule="auto"/>
        <w:jc w:val="right"/>
        <w:rPr>
          <w:rFonts w:ascii="TimesNewRomanPSMT" w:hAnsi="TimesNewRomanPSMT" w:cs="TimesNewRomanPSMT"/>
          <w:color w:val="000000" w:themeColor="text1"/>
          <w:sz w:val="20"/>
          <w:szCs w:val="20"/>
        </w:rPr>
      </w:pPr>
      <w:r w:rsidRPr="009D0666">
        <w:rPr>
          <w:rFonts w:ascii="TimesNewRomanPSMT" w:hAnsi="TimesNewRomanPSMT" w:cs="TimesNewRomanPSMT"/>
          <w:color w:val="000000" w:themeColor="text1"/>
          <w:sz w:val="20"/>
          <w:szCs w:val="20"/>
        </w:rPr>
        <w:t xml:space="preserve">от </w:t>
      </w:r>
      <w:r w:rsidR="004F143F">
        <w:rPr>
          <w:rFonts w:ascii="TimesNewRomanPSMT" w:hAnsi="TimesNewRomanPSMT" w:cs="TimesNewRomanPSMT"/>
          <w:color w:val="000000" w:themeColor="text1"/>
          <w:sz w:val="20"/>
          <w:szCs w:val="20"/>
        </w:rPr>
        <w:t>25.03.2026</w:t>
      </w:r>
      <w:r w:rsidRPr="009D0666">
        <w:rPr>
          <w:rFonts w:ascii="TimesNewRomanPSMT" w:hAnsi="TimesNewRomanPSMT" w:cs="TimesNewRomanPSMT"/>
          <w:color w:val="000000" w:themeColor="text1"/>
          <w:sz w:val="20"/>
          <w:szCs w:val="20"/>
        </w:rPr>
        <w:t xml:space="preserve"> № </w:t>
      </w:r>
      <w:r w:rsidR="004F143F">
        <w:rPr>
          <w:rFonts w:ascii="TimesNewRomanPSMT" w:hAnsi="TimesNewRomanPSMT" w:cs="TimesNewRomanPSMT"/>
          <w:color w:val="000000" w:themeColor="text1"/>
          <w:sz w:val="20"/>
          <w:szCs w:val="20"/>
        </w:rPr>
        <w:t>1404</w:t>
      </w:r>
    </w:p>
    <w:p w14:paraId="3C8E7F63" w14:textId="77777777" w:rsidR="00FD5B80" w:rsidRDefault="00FD5B80" w:rsidP="00FD5B80">
      <w:pPr>
        <w:spacing w:after="0" w:line="240" w:lineRule="auto"/>
        <w:jc w:val="right"/>
      </w:pPr>
    </w:p>
    <w:tbl>
      <w:tblPr>
        <w:tblW w:w="150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98"/>
        <w:gridCol w:w="3362"/>
        <w:gridCol w:w="7794"/>
        <w:gridCol w:w="2967"/>
      </w:tblGrid>
      <w:tr w:rsidR="00FD5B80" w:rsidRPr="009D0666" w14:paraId="0F468C9E" w14:textId="77777777" w:rsidTr="00033B3A">
        <w:tc>
          <w:tcPr>
            <w:tcW w:w="150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9C850" w14:textId="77777777" w:rsidR="00855993" w:rsidRPr="00855993" w:rsidRDefault="005F6EB1" w:rsidP="00A5278C">
            <w:pPr>
              <w:pStyle w:val="a3"/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kern w:val="2"/>
                <w:sz w:val="28"/>
                <w:szCs w:val="28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bCs/>
                <w:color w:val="000000" w:themeColor="text1"/>
                <w:kern w:val="2"/>
                <w:sz w:val="28"/>
                <w:szCs w:val="28"/>
                <w:lang w:eastAsia="ru-RU"/>
              </w:rPr>
              <w:t>8.</w:t>
            </w:r>
            <w:r w:rsidR="0040221D" w:rsidRPr="00855993">
              <w:rPr>
                <w:rFonts w:ascii="Times New Roman" w:eastAsia="Times New Roman" w:hAnsi="Times New Roman" w:cs="Times New Roman"/>
                <w:bCs/>
                <w:color w:val="000000" w:themeColor="text1"/>
                <w:kern w:val="2"/>
                <w:sz w:val="28"/>
                <w:szCs w:val="28"/>
                <w:lang w:eastAsia="ru-RU"/>
              </w:rPr>
              <w:t xml:space="preserve">  </w:t>
            </w:r>
            <w:r w:rsidR="00FD5B80" w:rsidRPr="00855993">
              <w:rPr>
                <w:rFonts w:ascii="Times New Roman" w:eastAsia="Times New Roman" w:hAnsi="Times New Roman" w:cs="Times New Roman"/>
                <w:bCs/>
                <w:color w:val="000000" w:themeColor="text1"/>
                <w:kern w:val="2"/>
                <w:sz w:val="28"/>
                <w:szCs w:val="28"/>
                <w:lang w:eastAsia="ru-RU"/>
              </w:rPr>
              <w:t>Комплекс процессных мероприятий «Совершенствование системы развития способностей и талантов детей и кадрового потенциала педагогических работников»</w:t>
            </w:r>
          </w:p>
        </w:tc>
      </w:tr>
      <w:tr w:rsidR="00FD5B80" w:rsidRPr="00855993" w14:paraId="2B4ACED1" w14:textId="77777777" w:rsidTr="00033B3A">
        <w:tc>
          <w:tcPr>
            <w:tcW w:w="150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D3DED" w14:textId="77777777" w:rsidR="00FD5B80" w:rsidRPr="00855993" w:rsidRDefault="00FD5B80" w:rsidP="00033B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 xml:space="preserve">Ответственный за реализацию: Управление образования администрации города Благовещенска, </w:t>
            </w:r>
          </w:p>
          <w:p w14:paraId="658D6D3C" w14:textId="77777777" w:rsidR="00FD5B80" w:rsidRPr="00855993" w:rsidRDefault="00FD5B80" w:rsidP="00033B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>Костюнина Елена Юрьевна-заместитель начальника управления образования администрации города Благовещенска</w:t>
            </w:r>
          </w:p>
          <w:p w14:paraId="7DA48337" w14:textId="77777777" w:rsidR="00855993" w:rsidRPr="00855993" w:rsidRDefault="00FD5B80" w:rsidP="00A527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>Срок реализации: 2025-2030 гг.</w:t>
            </w:r>
          </w:p>
        </w:tc>
      </w:tr>
      <w:tr w:rsidR="00FD5B80" w:rsidRPr="00855993" w14:paraId="0B181AB6" w14:textId="77777777" w:rsidTr="00033B3A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CE8E3" w14:textId="77777777" w:rsidR="00FD5B80" w:rsidRPr="00855993" w:rsidRDefault="00FD5B80" w:rsidP="00033B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>8.1.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F38CF" w14:textId="77777777" w:rsidR="00FD5B80" w:rsidRPr="00855993" w:rsidRDefault="00FD5B80" w:rsidP="00033B3A">
            <w:pPr>
              <w:widowControl w:val="0"/>
              <w:spacing w:after="0" w:line="240" w:lineRule="auto"/>
              <w:rPr>
                <w:rStyle w:val="a4"/>
                <w:rFonts w:ascii="Times New Roman" w:hAnsi="Times New Roman" w:cs="Times New Roman"/>
                <w:b w:val="0"/>
                <w:color w:val="000000" w:themeColor="text1"/>
                <w:shd w:val="clear" w:color="auto" w:fill="FFFFFF"/>
              </w:rPr>
            </w:pPr>
            <w:r w:rsidRPr="00855993">
              <w:rPr>
                <w:rStyle w:val="a4"/>
                <w:rFonts w:ascii="Times New Roman" w:hAnsi="Times New Roman" w:cs="Times New Roman"/>
                <w:b w:val="0"/>
                <w:color w:val="000000" w:themeColor="text1"/>
                <w:shd w:val="clear" w:color="auto" w:fill="FFFFFF"/>
              </w:rPr>
              <w:t xml:space="preserve">Численность педагогических работников, принявших участие в </w:t>
            </w:r>
          </w:p>
          <w:p w14:paraId="53235037" w14:textId="77777777" w:rsidR="00FD5B80" w:rsidRPr="00855993" w:rsidRDefault="00FD5B80" w:rsidP="00033B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lang w:eastAsia="ru-RU"/>
              </w:rPr>
            </w:pPr>
            <w:r w:rsidRPr="00855993">
              <w:rPr>
                <w:rStyle w:val="a4"/>
                <w:rFonts w:ascii="Times New Roman" w:hAnsi="Times New Roman" w:cs="Times New Roman"/>
                <w:b w:val="0"/>
                <w:color w:val="000000" w:themeColor="text1"/>
                <w:shd w:val="clear" w:color="auto" w:fill="FFFFFF"/>
              </w:rPr>
              <w:t>мероприятиях, направленных на повышение профессионального мастерства и престижа педагогической деятельности, в том числе в мероприятиях межрегионального, всероссийского и международного уровней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920EE" w14:textId="77777777" w:rsidR="00FD5B80" w:rsidRPr="00855993" w:rsidRDefault="00FD5B80" w:rsidP="00033B3A">
            <w:pPr>
              <w:pStyle w:val="ds-markdown-paragraph"/>
              <w:widowControl w:val="0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855993">
              <w:rPr>
                <w:color w:val="000000" w:themeColor="text1"/>
                <w:kern w:val="2"/>
                <w:sz w:val="22"/>
                <w:szCs w:val="22"/>
              </w:rPr>
              <w:t xml:space="preserve">Количество профессиональных мероприятий для различных категорий педагогических работников, педагогических конференций, образовательных форумов, направленных на развитие профессионального потенциала, </w:t>
            </w:r>
            <w:r w:rsidRPr="00855993">
              <w:rPr>
                <w:color w:val="000000" w:themeColor="text1"/>
                <w:sz w:val="22"/>
                <w:szCs w:val="22"/>
              </w:rPr>
              <w:t xml:space="preserve">внедрение инновационных образовательных технологий и лучших практик </w:t>
            </w:r>
            <w:r w:rsidRPr="00855993">
              <w:rPr>
                <w:color w:val="000000" w:themeColor="text1"/>
                <w:kern w:val="2"/>
                <w:sz w:val="22"/>
                <w:szCs w:val="22"/>
              </w:rPr>
              <w:t xml:space="preserve">презентацию лучшего опыта, </w:t>
            </w:r>
            <w:r w:rsidRPr="00855993">
              <w:rPr>
                <w:color w:val="000000" w:themeColor="text1"/>
                <w:sz w:val="22"/>
                <w:szCs w:val="22"/>
              </w:rPr>
              <w:t xml:space="preserve">Создание условий для профессионального роста педагогов, формирование кадрового резерва руководящих работников </w:t>
            </w:r>
            <w:r w:rsidRPr="00855993">
              <w:rPr>
                <w:color w:val="000000" w:themeColor="text1"/>
                <w:kern w:val="2"/>
                <w:sz w:val="22"/>
                <w:szCs w:val="22"/>
              </w:rPr>
              <w:t>повышение престижа педагогической профессии;</w:t>
            </w:r>
          </w:p>
          <w:p w14:paraId="1B0100DD" w14:textId="77777777" w:rsidR="00FD5B80" w:rsidRPr="00855993" w:rsidRDefault="00FD5B80" w:rsidP="00033B3A">
            <w:pPr>
              <w:pStyle w:val="ds-markdown-paragraph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108ACCD2" w14:textId="77777777" w:rsidR="00FD5B80" w:rsidRPr="00855993" w:rsidRDefault="00FD5B80" w:rsidP="00033B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 xml:space="preserve">Выплата единовременного социального пособия педагогическим и руководящим работникам дошкольных и общеобразовательных учреждений, из них выпускникам высших и средних учебных заведений при поступлении на работу в муниципальные образовательные учреждения и в связи с выходом на пенсию по старости или по инвалидности, приобретенной на производстве либо в результате профессионального заболевания; </w:t>
            </w:r>
          </w:p>
          <w:p w14:paraId="37E0400C" w14:textId="77777777" w:rsidR="00FD5B80" w:rsidRPr="00855993" w:rsidRDefault="00FD5B80" w:rsidP="00033B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 xml:space="preserve">Предоставление мер материального стимулирования: стипендия, единовременная выплата, в соответствии с Положением, утвержденным постановлением администрации города Благовещенска от 18 мая 2021 г.№ 1760. </w:t>
            </w:r>
          </w:p>
          <w:p w14:paraId="3105E932" w14:textId="77777777" w:rsidR="00A5278C" w:rsidRPr="00855993" w:rsidRDefault="00FD5B80" w:rsidP="00A527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>Прохождение курсов повышения квалификации в соответствии с планом курсовой подготовки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FFF07" w14:textId="77777777" w:rsidR="00FD5B80" w:rsidRPr="00855993" w:rsidRDefault="00FD5B80" w:rsidP="00033B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bCs/>
                <w:color w:val="000000" w:themeColor="text1"/>
                <w:kern w:val="2"/>
                <w:lang w:eastAsia="ru-RU"/>
              </w:rPr>
              <w:t xml:space="preserve">Доступность дошкольного образования для детей в возрасте 1,5 – 8 лет; </w:t>
            </w:r>
            <w:r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>Доступность начального общего образования, основного общего образования и среднего общего образования;</w:t>
            </w:r>
          </w:p>
          <w:p w14:paraId="28777D8C" w14:textId="77777777" w:rsidR="00FD5B80" w:rsidRPr="00855993" w:rsidRDefault="00FD5B80" w:rsidP="00033B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>Охват детей в возрасте 5-18 лет дополнительными общеобразовательными программами</w:t>
            </w:r>
          </w:p>
        </w:tc>
      </w:tr>
      <w:tr w:rsidR="00FD5B80" w:rsidRPr="00855993" w14:paraId="0B1C666B" w14:textId="77777777" w:rsidTr="00033B3A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56A18" w14:textId="77777777" w:rsidR="00FD5B80" w:rsidRPr="00855993" w:rsidRDefault="00FD5B80" w:rsidP="00033B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>8.2.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3FA7A" w14:textId="77777777" w:rsidR="00FD5B80" w:rsidRPr="00855993" w:rsidRDefault="00FD5B80" w:rsidP="00033B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>Доля детей, охваченных мероприятиями по выявлению и поддержке одарённых детей от общего количества детей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CF968" w14:textId="77777777" w:rsidR="00FD5B80" w:rsidRPr="00855993" w:rsidRDefault="00FD5B80" w:rsidP="00033B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 xml:space="preserve">Проведение Всероссийской предметной олимпиады школьников, творческих фестивалей и конкурсов, спортивных мероприятий, в том числе для детей с ограниченными возможностями здоровья, направленных на развитие интеллектуального, творческого и физического потенциала всех категорий детей дошкольного, общего и дополнительного образования.  </w:t>
            </w:r>
          </w:p>
          <w:p w14:paraId="3068D184" w14:textId="77777777" w:rsidR="00A5278C" w:rsidRPr="00855993" w:rsidRDefault="00FD5B80" w:rsidP="00A527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 xml:space="preserve">Организация и проведение общегородских мероприятий: спортивно-оздоровительного фестиваля школьников «Президентские состязания», </w:t>
            </w:r>
            <w:r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lastRenderedPageBreak/>
              <w:t>Президентские игры», Торжественная церемония чествования выпускников общеобразовательных учреждений города; поздравительные открытки для первоклассников; проведение торжественной церемонии награждения победителей и призеров муниципального этапа Всероссийской олимпиады; конкурс педагогических классов; международный обмен детским делегациями («Мост Дружбы», Международная лагерная смена), конкурс-соревнование юных инспекторов дорожного движения «Безопасное колесо»; «Школа безопасности»; «Город счастливых детей» посвященный Дню знаний; ежегодное вручение премии одаренным детям на основе конкурсного отбора и результатов в сфере искусства, образования и спорта</w:t>
            </w:r>
            <w:r w:rsidR="00A5278C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>.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A7A69" w14:textId="77777777" w:rsidR="00FD5B80" w:rsidRPr="00855993" w:rsidRDefault="00FD5B80" w:rsidP="00033B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lastRenderedPageBreak/>
              <w:t>Доступность начального общего образования, основного общего образования и среднего общего образования</w:t>
            </w:r>
          </w:p>
          <w:p w14:paraId="1E76F699" w14:textId="77777777" w:rsidR="00FD5B80" w:rsidRPr="00855993" w:rsidRDefault="00FD5B80" w:rsidP="00033B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</w:p>
          <w:p w14:paraId="54DF0700" w14:textId="77777777" w:rsidR="00FD5B80" w:rsidRPr="00855993" w:rsidRDefault="00FD5B80" w:rsidP="00033B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 xml:space="preserve">Охват детей в возрасте 5-18 </w:t>
            </w:r>
            <w:r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lastRenderedPageBreak/>
              <w:t>лет дополнительными общеобразовательными программами</w:t>
            </w:r>
          </w:p>
        </w:tc>
      </w:tr>
      <w:tr w:rsidR="00FD5B80" w:rsidRPr="00855993" w14:paraId="25A790AC" w14:textId="77777777" w:rsidTr="00033B3A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1BB0F" w14:textId="77777777" w:rsidR="00FD5B80" w:rsidRPr="00855993" w:rsidRDefault="00FD5B80" w:rsidP="00033B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lastRenderedPageBreak/>
              <w:t>8.3.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22464" w14:textId="77777777" w:rsidR="00FD5B80" w:rsidRPr="00855993" w:rsidRDefault="00FD5B80" w:rsidP="00033B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 w:rsidRPr="00855993">
              <w:rPr>
                <w:rStyle w:val="sc-fhsyak"/>
                <w:rFonts w:ascii="Times New Roman" w:hAnsi="Times New Roman" w:cs="Times New Roman"/>
                <w:bCs/>
                <w:color w:val="000000" w:themeColor="text1"/>
                <w:spacing w:val="-5"/>
                <w:bdr w:val="none" w:sz="0" w:space="0" w:color="auto" w:frame="1"/>
              </w:rPr>
              <w:t>Обеспечение социальной поддержки граждан, заключившим договоры о целевом обучении по образовательным программам среднего профессионального и высшего образования по педагогическим специальностям, с целью повышения качества подготовки педагогических кадров и стимулирования притока молодых специалистов в сферу образования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AC00F" w14:textId="77777777" w:rsidR="00FD5B80" w:rsidRPr="00855993" w:rsidRDefault="00FD5B80" w:rsidP="00033B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>Меры социальной поддержки граждан, заключивших договор о целевом обучении по образовательным программам среднего профессионального и высшего образования по педагогическим специальностям по типовой форме, утвержденной постановлением Правительства Российской Федерации от 27.04.2024 № 555 «О целевом обучении по образовательным программам среднего профессионального и высшего образования» в виде: ежемесячной выплаты стипендии и транспортных расходов, а также дополнительной выплаты два раза в год по итогам успешного прохождения промежуточной аттестации с оценками «хорошо» и «отлично» позволят ежегодно пополнять педагогические коллективы муниципальных общеобразовательных организаций молодыми специалистами по наиболее востребованным категориям.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6CDF9" w14:textId="77777777" w:rsidR="00FD5B80" w:rsidRPr="00855993" w:rsidRDefault="00FD5B80" w:rsidP="00033B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bCs/>
                <w:color w:val="000000" w:themeColor="text1"/>
                <w:kern w:val="2"/>
                <w:lang w:eastAsia="ru-RU"/>
              </w:rPr>
              <w:t xml:space="preserve">Доступность дошкольного образования для детей в возрасте 1,5 – 8 лет; </w:t>
            </w:r>
            <w:r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>Доступность начального общего образования, основного общего образования и среднего общего образования;</w:t>
            </w:r>
          </w:p>
          <w:p w14:paraId="1238BC96" w14:textId="77777777" w:rsidR="00FD5B80" w:rsidRPr="00855993" w:rsidRDefault="00FD5B80" w:rsidP="00033B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>Охват детей в возрасте 5-18 лет дополнительными общеобразовательными программами</w:t>
            </w:r>
          </w:p>
        </w:tc>
      </w:tr>
      <w:tr w:rsidR="00D22D77" w:rsidRPr="00855993" w14:paraId="076B363C" w14:textId="77777777" w:rsidTr="00033B3A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5E995" w14:textId="77777777" w:rsidR="00D22D77" w:rsidRPr="00855993" w:rsidRDefault="00D22D77" w:rsidP="00033B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>8.4.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EBD76" w14:textId="77777777" w:rsidR="00D22D77" w:rsidRPr="00855993" w:rsidRDefault="00927905" w:rsidP="00033B3A">
            <w:pPr>
              <w:widowControl w:val="0"/>
              <w:spacing w:after="0" w:line="240" w:lineRule="auto"/>
              <w:rPr>
                <w:rStyle w:val="sc-fhsyak"/>
                <w:rFonts w:ascii="Times New Roman" w:hAnsi="Times New Roman" w:cs="Times New Roman"/>
                <w:bCs/>
                <w:spacing w:val="-5"/>
                <w:bdr w:val="none" w:sz="0" w:space="0" w:color="auto" w:frame="1"/>
              </w:rPr>
            </w:pPr>
            <w:r w:rsidRPr="00855993">
              <w:rPr>
                <w:rFonts w:ascii="Times New Roman" w:eastAsia="Calibri" w:hAnsi="Times New Roman" w:cs="Times New Roman"/>
                <w:bCs/>
                <w:spacing w:val="-5"/>
                <w:bdr w:val="none" w:sz="0" w:space="0" w:color="auto" w:frame="1"/>
                <w:lang w:eastAsia="ru-RU"/>
              </w:rPr>
              <w:t>Предоставление дополнительной меры социальной поддержки для отдельных категорий граждан из числа педагогических работников в виде ежемесячной компенсации расходов на оплату субаренды жилого помещения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74AE1" w14:textId="77777777" w:rsidR="00D22D77" w:rsidRDefault="005D2B2D" w:rsidP="009965F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Оказание мер социальной поддержки для отдельных категорий граждан из числа педагогических работников, включенных в перечень участников программы «Доступное арендное жилье в ДФО» на территории городского округа города Благовещенска и состоящих в трудовых отношениях с муниципальной образовательной организацией городского округа города Благовещенска по основному месту работы</w:t>
            </w:r>
            <w:r w:rsidR="00A5278C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.</w:t>
            </w:r>
          </w:p>
          <w:p w14:paraId="138092FA" w14:textId="77777777" w:rsidR="00A5278C" w:rsidRPr="00855993" w:rsidRDefault="00A5278C" w:rsidP="009965F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3066" w14:textId="77777777" w:rsidR="00927905" w:rsidRPr="00855993" w:rsidRDefault="00927905" w:rsidP="009279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 xml:space="preserve">Доступность дошкольного образования для детей в возрасте 1,5 – 8 лет; </w:t>
            </w:r>
            <w:r w:rsidRPr="00855993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Доступность начального общего образования, основного общего образования и среднего общего образования;</w:t>
            </w:r>
          </w:p>
          <w:p w14:paraId="17B4A002" w14:textId="77777777" w:rsidR="00D22D77" w:rsidRPr="00855993" w:rsidRDefault="00927905" w:rsidP="009279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Охват детей в возрасте 5-18 лет дополнительными общеобразовательными программами</w:t>
            </w:r>
          </w:p>
        </w:tc>
      </w:tr>
    </w:tbl>
    <w:p w14:paraId="370C568B" w14:textId="77777777" w:rsidR="00FD5B80" w:rsidRPr="00855993" w:rsidRDefault="00FD5B80"/>
    <w:sectPr w:rsidR="00FD5B80" w:rsidRPr="00855993" w:rsidSect="00A5278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01"/>
    <w:family w:val="roman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C40D0"/>
    <w:multiLevelType w:val="multilevel"/>
    <w:tmpl w:val="7D4C6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2D10E3D"/>
    <w:multiLevelType w:val="hybridMultilevel"/>
    <w:tmpl w:val="EFECEAA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2167646">
    <w:abstractNumId w:val="0"/>
  </w:num>
  <w:num w:numId="2" w16cid:durableId="307133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5B80"/>
    <w:rsid w:val="0040221D"/>
    <w:rsid w:val="0041583C"/>
    <w:rsid w:val="00432616"/>
    <w:rsid w:val="004F143F"/>
    <w:rsid w:val="0053641E"/>
    <w:rsid w:val="005874AC"/>
    <w:rsid w:val="005D2B2D"/>
    <w:rsid w:val="005F6EB1"/>
    <w:rsid w:val="00637A3A"/>
    <w:rsid w:val="00855993"/>
    <w:rsid w:val="00927905"/>
    <w:rsid w:val="009965F7"/>
    <w:rsid w:val="00A5278C"/>
    <w:rsid w:val="00C90C44"/>
    <w:rsid w:val="00D22D77"/>
    <w:rsid w:val="00FD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D8B75"/>
  <w15:chartTrackingRefBased/>
  <w15:docId w15:val="{0F42A2CA-ED1B-459C-AC29-1A57EBB8E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B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5B80"/>
    <w:pPr>
      <w:ind w:left="720"/>
      <w:contextualSpacing/>
    </w:pPr>
  </w:style>
  <w:style w:type="character" w:customStyle="1" w:styleId="sc-fhsyak">
    <w:name w:val="sc-fhsyak"/>
    <w:basedOn w:val="a0"/>
    <w:rsid w:val="00FD5B80"/>
  </w:style>
  <w:style w:type="paragraph" w:customStyle="1" w:styleId="ds-markdown-paragraph">
    <w:name w:val="ds-markdown-paragraph"/>
    <w:basedOn w:val="a"/>
    <w:rsid w:val="00FD5B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D5B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Карачевцева Дарья Дмитриевна</cp:lastModifiedBy>
  <cp:revision>10</cp:revision>
  <dcterms:created xsi:type="dcterms:W3CDTF">2026-03-11T07:40:00Z</dcterms:created>
  <dcterms:modified xsi:type="dcterms:W3CDTF">2026-03-25T06:16:00Z</dcterms:modified>
</cp:coreProperties>
</file>